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звещение о проведении закупк</w:t>
      </w:r>
      <w:proofErr w:type="gram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и(</w:t>
      </w:r>
      <w:proofErr w:type="gramEnd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редакции № 1 от 17.11.2025 )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извещения:32515408038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Замена </w:t>
      </w:r>
      <w:proofErr w:type="spell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блочно</w:t>
      </w:r>
      <w:proofErr w:type="spellEnd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-модульной котельной, мощностью 8 МВт в п. Перово, ул. Круговая, здание 65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проведения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Запрос предложений в электронной форме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РТС-</w:t>
      </w:r>
      <w:proofErr w:type="spell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тендер</w:t>
      </w:r>
      <w:proofErr w:type="spellEnd"/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площадки в информационно-телекоммуникационной сети «Интернет»: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www.rts-tender.ru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Заказчик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Наименование организации: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АКЦИОНЕРНОЕ ОБЩЕСТВО "ВЫБОРГТЕПЛОЭНЕРГО"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нахождения:188810, Р-Н ВЫБОРГСКИЙ, Г. ВЫБОРГ, </w:t>
      </w:r>
      <w:proofErr w:type="gram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2Почтовый адрес:188810, обл. Ленинградская, г. Выборг, р-н. Выборгский, ул. Сухова, д. 2, дом 2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Контактная информация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Ф.И.О: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Макарова М.А.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Адрес электронной почты:marina.makarova1971@mail.</w:t>
      </w:r>
      <w:proofErr w:type="gram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ru</w:t>
      </w:r>
      <w:proofErr w:type="gramEnd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Номер контактного телефона:+7 (81378) 33363Факс: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Предмет договора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Лот №1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Сведения о позиции плана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План закупки № 2240779619, позиция плана 202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Предмет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Замена </w:t>
      </w:r>
      <w:proofErr w:type="spell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блочно</w:t>
      </w:r>
      <w:proofErr w:type="spellEnd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-модульной котельной, мощностью 8 МВт в п. Перово, ул. Круговая, здание 65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Краткое описание предмета закупки: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Способ указания начальной (максимальной) цены договора (цены лота)</w:t>
      </w:r>
      <w:proofErr w:type="gram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ведения о начальной (максимальной) цене договора (цене лота)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Начальная (максимальная) цена договора:67 500 000.00 Российский рубль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заявки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заявки:3 375 000.00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Валюта: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Российский рубль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заявки: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наличию обеспечения исполнения договора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обеспечения исполнения договора:25% от цены победителя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Валюта: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Российский рубль</w:t>
      </w:r>
    </w:p>
    <w:p w:rsid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Иные требования к обеспечению исполнения договора: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</w:p>
    <w:p w:rsidR="0081670D" w:rsidRPr="0081670D" w:rsidRDefault="0081670D" w:rsidP="0081670D">
      <w:pPr>
        <w:spacing w:after="0" w:line="240" w:lineRule="auto"/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158"/>
        <w:gridCol w:w="2147"/>
        <w:gridCol w:w="1323"/>
        <w:gridCol w:w="1438"/>
        <w:gridCol w:w="2047"/>
      </w:tblGrid>
      <w:tr w:rsidR="0081670D" w:rsidRPr="0081670D" w:rsidTr="0081670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8167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8167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8167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81670D" w:rsidRPr="0081670D" w:rsidTr="0081670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25.30.12.113 Оборудование котельное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41.20 Строительство жилых и нежилых зданий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67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81670D" w:rsidRPr="0081670D" w:rsidRDefault="0081670D" w:rsidP="0081670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1670D" w:rsidRDefault="0081670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:С</w:t>
      </w:r>
      <w:proofErr w:type="gramEnd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еверо-Западный федеральный округ, Ленинградская </w:t>
      </w:r>
      <w:proofErr w:type="spell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обл</w:t>
      </w:r>
      <w:proofErr w:type="spellEnd"/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поставки (адрес):Выборгский район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Требования к участникам закупки</w:t>
      </w:r>
    </w:p>
    <w:p w:rsidR="0081670D" w:rsidRDefault="0081670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Требование к отсутствию участников закупки в реестре недобросовестных поставщиков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Информация о документации по закупке</w:t>
      </w:r>
    </w:p>
    <w:p w:rsidR="0081670D" w:rsidRDefault="0081670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Срок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с 17.11.2025 по 27.11.2025</w:t>
      </w:r>
    </w:p>
    <w:p w:rsidR="0081670D" w:rsidRDefault="0081670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Место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Электронная площадка РТС-тендер (http://www.rts-tender.ru) и Официальный сайт (</w:t>
      </w:r>
      <w:hyperlink r:id="rId5" w:history="1">
        <w:r w:rsidRPr="004D1748">
          <w:rPr>
            <w:rStyle w:val="a3"/>
            <w:rFonts w:ascii="Verdana" w:eastAsia="Times New Roman" w:hAnsi="Verdana" w:cs="Times New Roman"/>
            <w:sz w:val="20"/>
            <w:szCs w:val="20"/>
            <w:lang w:eastAsia="ru-RU"/>
          </w:rPr>
          <w:t>http://zakupki.gov.ru</w:t>
        </w:r>
      </w:hyperlink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)</w:t>
      </w:r>
    </w:p>
    <w:p w:rsidR="0081670D" w:rsidRDefault="0081670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предоставления документации: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 на площадке РТС-тендер (http://www.rts-tender.ru) и Официальном сайте (http://zakupki.gov.ru)Официальный сайт ЕИС, на котором размещена документация: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www.zakupki.gov.ru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81670D" w:rsidRDefault="0081670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Размер платы: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Плата не требуется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Подача заявок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начала срока подачи заявок:17.11.2025</w:t>
      </w:r>
    </w:p>
    <w:p w:rsidR="0081670D" w:rsidRDefault="0081670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и время окончания подачи заявок (по местному времени):27.11.2025 09:00</w:t>
      </w:r>
    </w:p>
    <w:p w:rsidR="0081670D" w:rsidRDefault="0081670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подачи заявок: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электронной форме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br/>
        <w:t>Подведение итогов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Место подведения итогов:188810, ЛЕНИНГРАДСКАЯ ОБЛАСТЬ, </w:t>
      </w:r>
      <w:proofErr w:type="spell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м</w:t>
      </w:r>
      <w:proofErr w:type="gram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.р</w:t>
      </w:r>
      <w:proofErr w:type="spellEnd"/>
      <w:proofErr w:type="gramEnd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-н. ВЫБОРГСКИЙ, ВЫБОРГСКОЕ, Г ВЫБОРГ, </w:t>
      </w:r>
      <w:proofErr w:type="gramStart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УЛ</w:t>
      </w:r>
      <w:proofErr w:type="gramEnd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СУХОВА, Д. 2</w:t>
      </w:r>
    </w:p>
    <w:p w:rsidR="0081670D" w:rsidRDefault="0081670D">
      <w:pP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</w:pP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Дата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27.11.2025</w:t>
      </w:r>
    </w:p>
    <w:p w:rsidR="00B763F7" w:rsidRDefault="0081670D"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Порядок подведения итогов:</w:t>
      </w:r>
      <w:r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 xml:space="preserve"> </w:t>
      </w:r>
      <w:bookmarkStart w:id="0" w:name="_GoBack"/>
      <w:bookmarkEnd w:id="0"/>
      <w:r w:rsidRPr="0081670D">
        <w:rPr>
          <w:rFonts w:ascii="Verdana" w:eastAsia="Times New Roman" w:hAnsi="Verdana" w:cs="Times New Roman"/>
          <w:color w:val="222222"/>
          <w:sz w:val="20"/>
          <w:szCs w:val="20"/>
          <w:lang w:eastAsia="ru-RU"/>
        </w:rPr>
        <w:t>В соответствии с документацией о закупке</w:t>
      </w:r>
    </w:p>
    <w:sectPr w:rsidR="00B763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580"/>
    <w:rsid w:val="007E7580"/>
    <w:rsid w:val="0081670D"/>
    <w:rsid w:val="00B76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670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167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339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zakupk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2025-11-17T08:24:00Z</dcterms:created>
  <dcterms:modified xsi:type="dcterms:W3CDTF">2025-11-17T08:28:00Z</dcterms:modified>
</cp:coreProperties>
</file>